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0D2" w:rsidRDefault="000D50D2" w:rsidP="000D50D2">
      <w:pPr>
        <w:spacing w:after="240"/>
      </w:pPr>
    </w:p>
    <w:p w:rsidR="000D50D2" w:rsidRDefault="000D50D2" w:rsidP="000D50D2">
      <w:pPr>
        <w:spacing w:after="240"/>
      </w:pPr>
    </w:p>
    <w:p w:rsidR="000D50D2" w:rsidRDefault="000D50D2" w:rsidP="000D50D2">
      <w:pPr>
        <w:spacing w:after="240"/>
      </w:pPr>
      <w:bookmarkStart w:id="0" w:name="_GoBack"/>
      <w:r>
        <w:t>Kedves Szülők és Diákok!</w:t>
      </w:r>
    </w:p>
    <w:p w:rsidR="000D50D2" w:rsidRDefault="000D50D2" w:rsidP="000D50D2">
      <w:r>
        <w:t xml:space="preserve">Szeretnénk rövid tájékoztatást küldeni arról, hogy </w:t>
      </w:r>
      <w:proofErr w:type="gramStart"/>
      <w:r>
        <w:t>2014 márciustól</w:t>
      </w:r>
      <w:proofErr w:type="gramEnd"/>
      <w:r>
        <w:t xml:space="preserve"> ismét járhatnak a gyerekek gyógytestnevelés órákra.</w:t>
      </w:r>
    </w:p>
    <w:p w:rsidR="000D50D2" w:rsidRDefault="000D50D2" w:rsidP="000D50D2">
      <w:r>
        <w:t xml:space="preserve">A részvétel azoknak a tanulóknak </w:t>
      </w:r>
      <w:proofErr w:type="gramStart"/>
      <w:r>
        <w:t>kötelező</w:t>
      </w:r>
      <w:proofErr w:type="gramEnd"/>
      <w:r>
        <w:t xml:space="preserve"> akiket az iskolaorvos illetve a szakorvos mozgásszervi vagy belgyógyászati diagnózissal besorolt.</w:t>
      </w:r>
    </w:p>
    <w:p w:rsidR="000D50D2" w:rsidRDefault="000D50D2" w:rsidP="000D50D2">
      <w:r>
        <w:t>Célja a gyógytestnevelésnek</w:t>
      </w:r>
      <w:proofErr w:type="gramStart"/>
      <w:r>
        <w:t>,hogy</w:t>
      </w:r>
      <w:proofErr w:type="gramEnd"/>
      <w:r>
        <w:t xml:space="preserve"> a besorolt tanuló időben megkapja a deformitásának megfelelő korrekciós ellátást a testnevelés eszközeivel.</w:t>
      </w:r>
    </w:p>
    <w:p w:rsidR="000D50D2" w:rsidRDefault="000D50D2" w:rsidP="000D50D2">
      <w:r>
        <w:t xml:space="preserve">Az órák tornatermi és úszás foglalkozásokból </w:t>
      </w:r>
      <w:proofErr w:type="spellStart"/>
      <w:r>
        <w:t>állnak.Az</w:t>
      </w:r>
      <w:proofErr w:type="spellEnd"/>
      <w:r>
        <w:t xml:space="preserve"> alsó tagozaton tanulók(1-4.oszt.) nem </w:t>
      </w:r>
      <w:proofErr w:type="gramStart"/>
      <w:r>
        <w:t>úsznak</w:t>
      </w:r>
      <w:proofErr w:type="gramEnd"/>
      <w:r>
        <w:t xml:space="preserve"> nekik tornatermi órák lesznek.</w:t>
      </w:r>
    </w:p>
    <w:p w:rsidR="000D50D2" w:rsidRDefault="000D50D2" w:rsidP="000D50D2">
      <w:r>
        <w:t>Mivel tanév közben vagyunk a tornaterem leterheltsége miatt nehéz az ideális órakeretet a tanév végéig biztosítani.</w:t>
      </w:r>
    </w:p>
    <w:p w:rsidR="000D50D2" w:rsidRDefault="000D50D2" w:rsidP="000D50D2">
      <w:r>
        <w:t xml:space="preserve">Az úszás foglalkozásokra csak úszni tudó gyerekek jöhetnek és </w:t>
      </w:r>
      <w:proofErr w:type="gramStart"/>
      <w:r>
        <w:t>azok</w:t>
      </w:r>
      <w:proofErr w:type="gramEnd"/>
      <w:r>
        <w:t xml:space="preserve"> akik önállóan közlekedhetnek.(</w:t>
      </w:r>
      <w:proofErr w:type="spellStart"/>
      <w:r>
        <w:t>kisérő</w:t>
      </w:r>
      <w:proofErr w:type="spellEnd"/>
      <w:r>
        <w:t xml:space="preserve"> nélkül.)</w:t>
      </w:r>
    </w:p>
    <w:p w:rsidR="000D50D2" w:rsidRDefault="000D50D2" w:rsidP="000D50D2">
      <w:r>
        <w:t xml:space="preserve">A tanulók gyógytestnevelés tantárgyból is kapnak </w:t>
      </w:r>
      <w:proofErr w:type="spellStart"/>
      <w:r>
        <w:t>érdemjegyet.Akik</w:t>
      </w:r>
      <w:proofErr w:type="spellEnd"/>
      <w:r>
        <w:t xml:space="preserve"> iskolai testnevelés órán is részt vehetnek (II / A orvosi besorolás) a két jegy átlaga lesz az </w:t>
      </w:r>
      <w:proofErr w:type="gramStart"/>
      <w:r>
        <w:t>érdem jegyük</w:t>
      </w:r>
      <w:proofErr w:type="gramEnd"/>
      <w:r>
        <w:t xml:space="preserve">.(fél év, </w:t>
      </w:r>
      <w:proofErr w:type="spellStart"/>
      <w:r>
        <w:t>év</w:t>
      </w:r>
      <w:proofErr w:type="spellEnd"/>
      <w:r>
        <w:t xml:space="preserve"> vége)</w:t>
      </w:r>
    </w:p>
    <w:p w:rsidR="000D50D2" w:rsidRDefault="000D50D2" w:rsidP="000D50D2">
      <w:r>
        <w:t>Beiratkozás időpontja:</w:t>
      </w:r>
      <w:proofErr w:type="gramStart"/>
      <w:r>
        <w:t>2014 február</w:t>
      </w:r>
      <w:proofErr w:type="gramEnd"/>
      <w:r>
        <w:t xml:space="preserve"> 27 csütörtök 14-17 óráig.</w:t>
      </w:r>
    </w:p>
    <w:p w:rsidR="000D50D2" w:rsidRDefault="000D50D2" w:rsidP="000D50D2">
      <w:pPr>
        <w:spacing w:after="240"/>
      </w:pPr>
      <w:r>
        <w:t>Helye: Bethlen Ált. Isk. és Újreál Gimnázium</w:t>
      </w:r>
    </w:p>
    <w:p w:rsidR="000D50D2" w:rsidRDefault="000D50D2" w:rsidP="000D50D2">
      <w:pPr>
        <w:spacing w:after="240"/>
      </w:pPr>
      <w:r>
        <w:t>Kitöltendő</w:t>
      </w:r>
    </w:p>
    <w:p w:rsidR="000D50D2" w:rsidRDefault="000D50D2" w:rsidP="000D50D2">
      <w:r>
        <w:t>Név:</w:t>
      </w:r>
    </w:p>
    <w:p w:rsidR="000D50D2" w:rsidRDefault="000D50D2" w:rsidP="000D50D2">
      <w:r>
        <w:t>Születési hely és idő:</w:t>
      </w:r>
    </w:p>
    <w:p w:rsidR="000D50D2" w:rsidRDefault="000D50D2" w:rsidP="000D50D2">
      <w:r>
        <w:t>Iskola és osztály:</w:t>
      </w:r>
    </w:p>
    <w:p w:rsidR="000D50D2" w:rsidRDefault="000D50D2" w:rsidP="000D50D2">
      <w:r>
        <w:t>Osztályfőnök neve:</w:t>
      </w:r>
    </w:p>
    <w:p w:rsidR="000D50D2" w:rsidRDefault="000D50D2" w:rsidP="000D50D2">
      <w:r>
        <w:t>Lakcím:</w:t>
      </w:r>
    </w:p>
    <w:p w:rsidR="000D50D2" w:rsidRDefault="000D50D2" w:rsidP="000D50D2">
      <w:r>
        <w:t>Anyja neve:</w:t>
      </w:r>
    </w:p>
    <w:p w:rsidR="000D50D2" w:rsidRDefault="000D50D2" w:rsidP="000D50D2">
      <w:r>
        <w:t>Gondviselő neve, elérhetősége:</w:t>
      </w:r>
    </w:p>
    <w:p w:rsidR="000D50D2" w:rsidRDefault="000D50D2" w:rsidP="000D50D2">
      <w:r>
        <w:t>Gyógyszerérzékenység:</w:t>
      </w:r>
    </w:p>
    <w:p w:rsidR="000D50D2" w:rsidRDefault="000D50D2" w:rsidP="000D50D2">
      <w:r>
        <w:t>Egyéb ismert betegség:</w:t>
      </w:r>
    </w:p>
    <w:p w:rsidR="000D50D2" w:rsidRDefault="000D50D2" w:rsidP="000D50D2">
      <w:pPr>
        <w:spacing w:after="240"/>
      </w:pPr>
      <w:r>
        <w:t>TAJ szám:</w:t>
      </w:r>
    </w:p>
    <w:p w:rsidR="000D50D2" w:rsidRDefault="000D50D2" w:rsidP="000D50D2">
      <w:pPr>
        <w:spacing w:after="240"/>
      </w:pPr>
      <w:r>
        <w:t>Kérem a Kedves Szülőket, hogy beiratkozáskor a gyerek ezt a tájékoztatási lapot hozza magával kitöltve, aláírva és gyermekük egészsége érdekében tegyék lehetővé, hogy a gyógytestnevelési órákon a tanulók folyamatosan vegyenek részt.</w:t>
      </w:r>
    </w:p>
    <w:p w:rsidR="000D50D2" w:rsidRDefault="000D50D2" w:rsidP="000D50D2">
      <w:pPr>
        <w:spacing w:after="240"/>
        <w:ind w:left="708" w:firstLine="708"/>
      </w:pPr>
      <w:r>
        <w:t>Tisztelettel</w:t>
      </w:r>
      <w:r>
        <w:br/>
      </w:r>
    </w:p>
    <w:p w:rsidR="000D50D2" w:rsidRDefault="000D50D2" w:rsidP="000D50D2"/>
    <w:p w:rsidR="000D50D2" w:rsidRDefault="000D50D2" w:rsidP="000D50D2">
      <w:r>
        <w:t>                                                                     Tóth Éva</w:t>
      </w:r>
    </w:p>
    <w:bookmarkEnd w:id="0"/>
    <w:p w:rsidR="00A5559F" w:rsidRDefault="00A5559F"/>
    <w:sectPr w:rsidR="00A55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0D2"/>
    <w:rsid w:val="000556C5"/>
    <w:rsid w:val="000D50D2"/>
    <w:rsid w:val="002E698A"/>
    <w:rsid w:val="00A5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D50D2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0556C5"/>
    <w:pPr>
      <w:keepNext/>
      <w:keepLines/>
      <w:spacing w:before="480" w:line="276" w:lineRule="auto"/>
      <w:jc w:val="right"/>
      <w:outlineLvl w:val="0"/>
    </w:pPr>
    <w:rPr>
      <w:rFonts w:asciiTheme="majorHAnsi" w:eastAsiaTheme="majorEastAsia" w:hAnsiTheme="majorHAnsi" w:cstheme="majorBidi"/>
      <w:b/>
      <w:bCs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556C5"/>
    <w:pPr>
      <w:keepNext/>
      <w:keepLines/>
      <w:spacing w:before="200" w:line="276" w:lineRule="auto"/>
      <w:jc w:val="right"/>
      <w:outlineLvl w:val="1"/>
    </w:pPr>
    <w:rPr>
      <w:rFonts w:asciiTheme="majorHAnsi" w:eastAsiaTheme="majorEastAsia" w:hAnsiTheme="majorHAnsi" w:cstheme="majorBidi"/>
      <w:b/>
      <w:bCs/>
      <w:sz w:val="36"/>
      <w:szCs w:val="36"/>
      <w:lang w:eastAsia="en-US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0556C5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556C5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556C5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6">
    <w:name w:val="Stílus6"/>
    <w:basedOn w:val="Cmsor6"/>
    <w:link w:val="Stlus6Char"/>
    <w:qFormat/>
    <w:rsid w:val="000556C5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Stlus6Char">
    <w:name w:val="Stílus6 Char"/>
    <w:basedOn w:val="Cmsor6Char"/>
    <w:link w:val="Stlus6"/>
    <w:rsid w:val="000556C5"/>
    <w:rPr>
      <w:rFonts w:ascii="Times New Roman" w:eastAsiaTheme="majorEastAsia" w:hAnsi="Times New Roman" w:cs="Times New Roman"/>
      <w:b/>
      <w:i w:val="0"/>
      <w:iCs/>
      <w:color w:val="243F60" w:themeColor="accent1" w:themeShade="7F"/>
      <w:sz w:val="28"/>
      <w:szCs w:val="28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556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1Char">
    <w:name w:val="Címsor 1 Char"/>
    <w:basedOn w:val="Bekezdsalapbettpusa"/>
    <w:link w:val="Cmsor1"/>
    <w:uiPriority w:val="9"/>
    <w:rsid w:val="000556C5"/>
    <w:rPr>
      <w:rFonts w:asciiTheme="majorHAnsi" w:eastAsiaTheme="majorEastAsia" w:hAnsiTheme="majorHAnsi" w:cstheme="majorBidi"/>
      <w:b/>
      <w:bCs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rsid w:val="000556C5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Cmsor3Char">
    <w:name w:val="Címsor 3 Char"/>
    <w:basedOn w:val="Bekezdsalapbettpusa"/>
    <w:link w:val="Cmsor3"/>
    <w:uiPriority w:val="9"/>
    <w:rsid w:val="000556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556C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D50D2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0556C5"/>
    <w:pPr>
      <w:keepNext/>
      <w:keepLines/>
      <w:spacing w:before="480" w:line="276" w:lineRule="auto"/>
      <w:jc w:val="right"/>
      <w:outlineLvl w:val="0"/>
    </w:pPr>
    <w:rPr>
      <w:rFonts w:asciiTheme="majorHAnsi" w:eastAsiaTheme="majorEastAsia" w:hAnsiTheme="majorHAnsi" w:cstheme="majorBidi"/>
      <w:b/>
      <w:bCs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556C5"/>
    <w:pPr>
      <w:keepNext/>
      <w:keepLines/>
      <w:spacing w:before="200" w:line="276" w:lineRule="auto"/>
      <w:jc w:val="right"/>
      <w:outlineLvl w:val="1"/>
    </w:pPr>
    <w:rPr>
      <w:rFonts w:asciiTheme="majorHAnsi" w:eastAsiaTheme="majorEastAsia" w:hAnsiTheme="majorHAnsi" w:cstheme="majorBidi"/>
      <w:b/>
      <w:bCs/>
      <w:sz w:val="36"/>
      <w:szCs w:val="36"/>
      <w:lang w:eastAsia="en-US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0556C5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556C5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556C5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6">
    <w:name w:val="Stílus6"/>
    <w:basedOn w:val="Cmsor6"/>
    <w:link w:val="Stlus6Char"/>
    <w:qFormat/>
    <w:rsid w:val="000556C5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Stlus6Char">
    <w:name w:val="Stílus6 Char"/>
    <w:basedOn w:val="Cmsor6Char"/>
    <w:link w:val="Stlus6"/>
    <w:rsid w:val="000556C5"/>
    <w:rPr>
      <w:rFonts w:ascii="Times New Roman" w:eastAsiaTheme="majorEastAsia" w:hAnsi="Times New Roman" w:cs="Times New Roman"/>
      <w:b/>
      <w:i w:val="0"/>
      <w:iCs/>
      <w:color w:val="243F60" w:themeColor="accent1" w:themeShade="7F"/>
      <w:sz w:val="28"/>
      <w:szCs w:val="28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556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1Char">
    <w:name w:val="Címsor 1 Char"/>
    <w:basedOn w:val="Bekezdsalapbettpusa"/>
    <w:link w:val="Cmsor1"/>
    <w:uiPriority w:val="9"/>
    <w:rsid w:val="000556C5"/>
    <w:rPr>
      <w:rFonts w:asciiTheme="majorHAnsi" w:eastAsiaTheme="majorEastAsia" w:hAnsiTheme="majorHAnsi" w:cstheme="majorBidi"/>
      <w:b/>
      <w:bCs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rsid w:val="000556C5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Cmsor3Char">
    <w:name w:val="Címsor 3 Char"/>
    <w:basedOn w:val="Bekezdsalapbettpusa"/>
    <w:link w:val="Cmsor3"/>
    <w:uiPriority w:val="9"/>
    <w:rsid w:val="000556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556C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0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Bánáti István</dc:creator>
  <cp:lastModifiedBy>Bánáti István</cp:lastModifiedBy>
  <cp:revision>1</cp:revision>
  <dcterms:created xsi:type="dcterms:W3CDTF">2014-02-24T15:59:00Z</dcterms:created>
  <dcterms:modified xsi:type="dcterms:W3CDTF">2014-02-24T16:16:00Z</dcterms:modified>
</cp:coreProperties>
</file>